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41" w:rsidRDefault="00E52A0A" w:rsidP="00902509">
      <w:pPr>
        <w:pStyle w:val="DateCP"/>
      </w:pPr>
      <w:bookmarkStart w:id="0" w:name="_GoBack"/>
      <w:bookmarkEnd w:id="0"/>
      <w:r>
        <w:rPr>
          <w:noProof/>
        </w:rPr>
        <w:drawing>
          <wp:anchor distT="0" distB="0" distL="114300" distR="114300" simplePos="0" relativeHeight="251656704" behindDoc="0" locked="0" layoutInCell="1" allowOverlap="1">
            <wp:simplePos x="0" y="0"/>
            <wp:positionH relativeFrom="column">
              <wp:posOffset>-194945</wp:posOffset>
            </wp:positionH>
            <wp:positionV relativeFrom="paragraph">
              <wp:posOffset>-1148080</wp:posOffset>
            </wp:positionV>
            <wp:extent cx="2876550" cy="1057275"/>
            <wp:effectExtent l="0" t="0" r="0" b="9525"/>
            <wp:wrapNone/>
            <wp:docPr id="1"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057275"/>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4543425</wp:posOffset>
            </wp:positionH>
            <wp:positionV relativeFrom="paragraph">
              <wp:posOffset>-1022985</wp:posOffset>
            </wp:positionV>
            <wp:extent cx="1641475" cy="910590"/>
            <wp:effectExtent l="0" t="0" r="0" b="381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1475" cy="910590"/>
                    </a:xfrm>
                    <a:prstGeom prst="rect">
                      <a:avLst/>
                    </a:prstGeom>
                    <a:noFill/>
                  </pic:spPr>
                </pic:pic>
              </a:graphicData>
            </a:graphic>
          </wp:anchor>
        </w:drawing>
      </w:r>
      <w:r w:rsidR="00902509" w:rsidRPr="00902509">
        <w:t xml:space="preserve"> </w:t>
      </w:r>
      <w:r w:rsidR="001A0B15">
        <w:t xml:space="preserve">Le </w:t>
      </w:r>
      <w:r w:rsidR="00635FD4">
        <w:t xml:space="preserve">mercredi </w:t>
      </w:r>
      <w:r w:rsidR="005A15CB">
        <w:t>30 mars 2016</w:t>
      </w:r>
    </w:p>
    <w:p w:rsidR="00942807" w:rsidRPr="00902509" w:rsidRDefault="00942807" w:rsidP="00902509">
      <w:pPr>
        <w:pStyle w:val="DateCP"/>
      </w:pPr>
    </w:p>
    <w:p w:rsidR="00902509" w:rsidRDefault="00902509" w:rsidP="006B12E2">
      <w:pPr>
        <w:pStyle w:val="Surtitre"/>
      </w:pPr>
      <w:r>
        <w:t>Communiqué de presse</w:t>
      </w:r>
    </w:p>
    <w:p w:rsidR="00902509" w:rsidRPr="0061558C" w:rsidRDefault="00902509" w:rsidP="0061558C">
      <w:pPr>
        <w:pStyle w:val="Surtitre"/>
        <w:rPr>
          <w:rFonts w:ascii="Arial Black" w:hAnsi="Arial Black"/>
          <w:sz w:val="30"/>
          <w:szCs w:val="30"/>
        </w:rPr>
      </w:pPr>
    </w:p>
    <w:p w:rsidR="005A15CB" w:rsidRDefault="005A15CB" w:rsidP="005A15CB">
      <w:pPr>
        <w:jc w:val="center"/>
        <w:rPr>
          <w:rFonts w:ascii="Arial Black" w:eastAsiaTheme="minorHAnsi" w:hAnsi="Arial Black" w:cs="Arial"/>
          <w:color w:val="000000"/>
          <w:sz w:val="32"/>
          <w:szCs w:val="32"/>
          <w:lang w:eastAsia="en-US"/>
        </w:rPr>
      </w:pPr>
      <w:r w:rsidRPr="005A15CB">
        <w:rPr>
          <w:rFonts w:ascii="Arial Black" w:eastAsiaTheme="minorHAnsi" w:hAnsi="Arial Black" w:cs="Arial"/>
          <w:color w:val="000000"/>
          <w:sz w:val="32"/>
          <w:szCs w:val="32"/>
          <w:lang w:eastAsia="en-US"/>
        </w:rPr>
        <w:t xml:space="preserve">Revalorisation des minima sociaux : </w:t>
      </w:r>
    </w:p>
    <w:p w:rsidR="001F0D1F" w:rsidRDefault="005A15CB" w:rsidP="005A15CB">
      <w:pPr>
        <w:jc w:val="center"/>
        <w:rPr>
          <w:rFonts w:ascii="Arial Black" w:eastAsiaTheme="minorHAnsi" w:hAnsi="Arial Black" w:cs="Arial"/>
          <w:color w:val="000000"/>
          <w:sz w:val="32"/>
          <w:szCs w:val="32"/>
          <w:lang w:eastAsia="en-US"/>
        </w:rPr>
      </w:pPr>
      <w:r w:rsidRPr="005A15CB">
        <w:rPr>
          <w:rFonts w:ascii="Arial Black" w:eastAsiaTheme="minorHAnsi" w:hAnsi="Arial Black" w:cs="Arial"/>
          <w:color w:val="000000"/>
          <w:sz w:val="32"/>
          <w:szCs w:val="32"/>
          <w:lang w:eastAsia="en-US"/>
        </w:rPr>
        <w:t>« Pauvre tu es ? Pauvre tu resteras ! »</w:t>
      </w:r>
    </w:p>
    <w:p w:rsidR="005A15CB" w:rsidRPr="001F0D1F" w:rsidRDefault="005A15CB" w:rsidP="005A15CB">
      <w:pPr>
        <w:jc w:val="center"/>
        <w:rPr>
          <w:lang w:eastAsia="en-US"/>
        </w:rPr>
      </w:pPr>
    </w:p>
    <w:p w:rsidR="005A15CB" w:rsidRPr="005A15CB" w:rsidRDefault="005A15CB" w:rsidP="005A15CB">
      <w:pPr>
        <w:jc w:val="both"/>
        <w:rPr>
          <w:rFonts w:cs="Arial"/>
          <w:b/>
        </w:rPr>
      </w:pPr>
      <w:r w:rsidRPr="005A15CB">
        <w:rPr>
          <w:rFonts w:cs="Arial"/>
          <w:b/>
        </w:rPr>
        <w:t>80 centimes par mois, c’est l’augmentation maximale accordée par le gouvernement en 2016 aux bénéficiaires de l’allocation adulte handicapé (AAH), qui s’ap</w:t>
      </w:r>
      <w:r>
        <w:rPr>
          <w:rFonts w:cs="Arial"/>
          <w:b/>
        </w:rPr>
        <w:t>pliquera à compter du 1er avril.</w:t>
      </w:r>
    </w:p>
    <w:p w:rsidR="005A15CB" w:rsidRPr="005A15CB" w:rsidRDefault="005A15CB" w:rsidP="005A15CB">
      <w:pPr>
        <w:jc w:val="both"/>
        <w:rPr>
          <w:rFonts w:cs="Arial"/>
          <w:b/>
        </w:rPr>
      </w:pPr>
      <w:r w:rsidRPr="005A15CB">
        <w:rPr>
          <w:rFonts w:cs="Arial"/>
          <w:b/>
        </w:rPr>
        <w:t xml:space="preserve">Un niveau de revalorisation de 0,1% inacceptable pour l’APF au regard des conditions de vie précaires d’un million de personnes en situation de handicap et plus largement de plus de six millions de personnes </w:t>
      </w:r>
      <w:r>
        <w:rPr>
          <w:rFonts w:cs="Arial"/>
          <w:b/>
        </w:rPr>
        <w:t>qui relèvent des minima sociaux</w:t>
      </w:r>
      <w:r w:rsidRPr="005A15CB">
        <w:rPr>
          <w:rFonts w:cs="Arial"/>
          <w:b/>
        </w:rPr>
        <w:t>.</w:t>
      </w:r>
    </w:p>
    <w:p w:rsidR="00635FD4" w:rsidRDefault="005A15CB" w:rsidP="005A15CB">
      <w:pPr>
        <w:jc w:val="both"/>
        <w:rPr>
          <w:rFonts w:cs="Arial"/>
          <w:b/>
        </w:rPr>
      </w:pPr>
      <w:r w:rsidRPr="005A15CB">
        <w:rPr>
          <w:rFonts w:cs="Arial"/>
          <w:b/>
        </w:rPr>
        <w:t>Cette revalorisati</w:t>
      </w:r>
      <w:r>
        <w:rPr>
          <w:rFonts w:cs="Arial"/>
          <w:b/>
        </w:rPr>
        <w:t xml:space="preserve">on ridicule concerne également </w:t>
      </w:r>
      <w:r w:rsidRPr="005A15CB">
        <w:rPr>
          <w:rFonts w:cs="Arial"/>
          <w:b/>
        </w:rPr>
        <w:t>un million de bénéficiaires de pensions d’invalidité.</w:t>
      </w:r>
    </w:p>
    <w:p w:rsidR="005A15CB" w:rsidRDefault="005A15CB" w:rsidP="005A15CB">
      <w:pPr>
        <w:jc w:val="both"/>
        <w:rPr>
          <w:rFonts w:cs="Arial"/>
          <w:b/>
        </w:rPr>
      </w:pPr>
    </w:p>
    <w:p w:rsidR="005A15CB" w:rsidRPr="005A15CB" w:rsidRDefault="005A15CB" w:rsidP="005A15CB">
      <w:pPr>
        <w:jc w:val="both"/>
        <w:rPr>
          <w:rFonts w:cs="Arial"/>
        </w:rPr>
      </w:pPr>
      <w:r w:rsidRPr="005A15CB">
        <w:rPr>
          <w:rFonts w:cs="Arial"/>
        </w:rPr>
        <w:t>« Pauvre tu es ? Pauvre tu  resteras ! » : C’est le message adressé par le gouvernement à un million de personnes qui vivent avec 800 euros par mois voire moins, quand le seuil de pauvreté est</w:t>
      </w:r>
      <w:r>
        <w:rPr>
          <w:rFonts w:cs="Arial"/>
        </w:rPr>
        <w:t>,</w:t>
      </w:r>
      <w:r w:rsidRPr="005A15CB">
        <w:rPr>
          <w:rFonts w:cs="Arial"/>
        </w:rPr>
        <w:t xml:space="preserve"> lui</w:t>
      </w:r>
      <w:r>
        <w:rPr>
          <w:rFonts w:cs="Arial"/>
        </w:rPr>
        <w:t>,</w:t>
      </w:r>
      <w:r w:rsidRPr="005A15CB">
        <w:rPr>
          <w:rFonts w:cs="Arial"/>
        </w:rPr>
        <w:t xml:space="preserve"> de 1000 euros.</w:t>
      </w:r>
    </w:p>
    <w:p w:rsidR="005A15CB" w:rsidRDefault="005A15CB" w:rsidP="005A15CB">
      <w:pPr>
        <w:jc w:val="both"/>
        <w:rPr>
          <w:rFonts w:cs="Arial"/>
        </w:rPr>
      </w:pPr>
      <w:r w:rsidRPr="005A15CB">
        <w:rPr>
          <w:rFonts w:cs="Arial"/>
        </w:rPr>
        <w:t xml:space="preserve">Certes, pour les personnes en situation de handicap, cette « revalorisation »  intervient plus tôt dans l'année - en avril au lieu de septembre - mais ce pourcentage de revalorisation de 0,1% des minima sociaux calé sur une inflation quasi nulle est ridicule. Gel déguisé, il ignore la baisse de pouvoir d'achat et les charges excessives supportées par les personnes en situation de handicap. </w:t>
      </w:r>
    </w:p>
    <w:p w:rsidR="005A15CB" w:rsidRPr="005A15CB" w:rsidRDefault="005A15CB" w:rsidP="005A15CB">
      <w:pPr>
        <w:jc w:val="both"/>
        <w:rPr>
          <w:rFonts w:cs="Arial"/>
        </w:rPr>
      </w:pPr>
    </w:p>
    <w:p w:rsidR="005A15CB" w:rsidRDefault="005A15CB" w:rsidP="005A15CB">
      <w:pPr>
        <w:jc w:val="both"/>
        <w:rPr>
          <w:rFonts w:cs="Arial"/>
        </w:rPr>
      </w:pPr>
      <w:r w:rsidRPr="005A15CB">
        <w:rPr>
          <w:rFonts w:cs="Arial"/>
        </w:rPr>
        <w:t xml:space="preserve">Le gouvernement a confié en octobre dernier une mission sur les minima sociaux (dont le RSA et l'AAH) au député Christophe </w:t>
      </w:r>
      <w:proofErr w:type="spellStart"/>
      <w:r w:rsidRPr="005A15CB">
        <w:rPr>
          <w:rFonts w:cs="Arial"/>
        </w:rPr>
        <w:t>Sirugue</w:t>
      </w:r>
      <w:proofErr w:type="spellEnd"/>
      <w:r w:rsidRPr="005A15CB">
        <w:rPr>
          <w:rFonts w:cs="Arial"/>
        </w:rPr>
        <w:t xml:space="preserve">. Le rapport doit être rendu au Premier ministre début avril. L’occasion, face à la situation dramatique de millions de personnes vivant avec ces minima sociaux de revoir ce régime et de mettre en place les solutions pour sortir réellement les personnes de la pauvreté ? </w:t>
      </w:r>
    </w:p>
    <w:p w:rsidR="005A15CB" w:rsidRPr="005A15CB" w:rsidRDefault="005A15CB" w:rsidP="005A15CB">
      <w:pPr>
        <w:jc w:val="both"/>
        <w:rPr>
          <w:rFonts w:cs="Arial"/>
          <w:b/>
        </w:rPr>
      </w:pPr>
    </w:p>
    <w:p w:rsidR="00635FD4" w:rsidRDefault="005A15CB" w:rsidP="005A15CB">
      <w:pPr>
        <w:jc w:val="both"/>
        <w:rPr>
          <w:rFonts w:cs="Arial"/>
          <w:b/>
        </w:rPr>
      </w:pPr>
      <w:r w:rsidRPr="005A15CB">
        <w:rPr>
          <w:rFonts w:cs="Arial"/>
          <w:b/>
        </w:rPr>
        <w:t>Les personnes qui vivent des situations de pauvreté méritent mieux que l’aumône. La mise en place d’un revenu d’existence personnel décent demandé par l’APF depuis des années devrait être une piste à suivre par nos gouvernants.</w:t>
      </w:r>
    </w:p>
    <w:p w:rsidR="005A15CB" w:rsidRPr="005A15CB" w:rsidRDefault="005A15CB" w:rsidP="005A15CB">
      <w:pPr>
        <w:jc w:val="both"/>
        <w:rPr>
          <w:rFonts w:cs="Arial"/>
          <w:b/>
        </w:rPr>
      </w:pPr>
    </w:p>
    <w:p w:rsidR="00635FD4" w:rsidRDefault="00635FD4" w:rsidP="00C4449D">
      <w:pPr>
        <w:jc w:val="both"/>
        <w:rPr>
          <w:rFonts w:cs="Arial"/>
          <w:b/>
        </w:rPr>
      </w:pPr>
    </w:p>
    <w:p w:rsidR="00902509" w:rsidRPr="00A41694" w:rsidRDefault="001E5978" w:rsidP="001E5978">
      <w:pPr>
        <w:pStyle w:val="Texte"/>
        <w:jc w:val="right"/>
        <w:rPr>
          <w:b/>
        </w:rPr>
      </w:pPr>
      <w:r w:rsidRPr="00A41694">
        <w:rPr>
          <w:b/>
        </w:rPr>
        <w:t>Contact</w:t>
      </w:r>
      <w:r w:rsidR="005A15CB">
        <w:rPr>
          <w:b/>
        </w:rPr>
        <w:t>s</w:t>
      </w:r>
      <w:r w:rsidR="00CE6298" w:rsidRPr="00A41694">
        <w:rPr>
          <w:b/>
        </w:rPr>
        <w:t xml:space="preserve"> presse</w:t>
      </w:r>
      <w:r w:rsidRPr="00A41694">
        <w:rPr>
          <w:b/>
        </w:rPr>
        <w:t xml:space="preserve"> : </w:t>
      </w:r>
    </w:p>
    <w:p w:rsidR="005A15CB" w:rsidRDefault="005A15CB" w:rsidP="005A15CB">
      <w:pPr>
        <w:pStyle w:val="Texte"/>
        <w:jc w:val="right"/>
      </w:pPr>
      <w:r>
        <w:t xml:space="preserve">Evelyne </w:t>
      </w:r>
      <w:proofErr w:type="spellStart"/>
      <w:r>
        <w:t>Weymann</w:t>
      </w:r>
      <w:proofErr w:type="spellEnd"/>
      <w:r>
        <w:t> : 01 40 78 56 59 – 06 89 74 97 37</w:t>
      </w:r>
    </w:p>
    <w:p w:rsidR="005A15CB" w:rsidRDefault="005A15CB" w:rsidP="005A15CB">
      <w:pPr>
        <w:pStyle w:val="Texte"/>
        <w:jc w:val="right"/>
      </w:pPr>
      <w:r>
        <w:t>Sylvaine Séré de Rivières : 01 40 78 69 60 – 06 07 40 16 65</w:t>
      </w:r>
    </w:p>
    <w:p w:rsidR="00A42229" w:rsidRPr="00A42229" w:rsidRDefault="00A42229" w:rsidP="00CE24FB">
      <w:pPr>
        <w:pStyle w:val="Texte"/>
        <w:jc w:val="right"/>
      </w:pPr>
    </w:p>
    <w:sectPr w:rsidR="00A42229" w:rsidRPr="00A42229" w:rsidSect="00E905A2">
      <w:headerReference w:type="default" r:id="rId11"/>
      <w:footerReference w:type="default" r:id="rId12"/>
      <w:footerReference w:type="first" r:id="rId13"/>
      <w:pgSz w:w="11906" w:h="16838" w:code="9"/>
      <w:pgMar w:top="2268" w:right="1134" w:bottom="170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E6" w:rsidRDefault="00334AE6">
      <w:r>
        <w:separator/>
      </w:r>
    </w:p>
  </w:endnote>
  <w:endnote w:type="continuationSeparator" w:id="0">
    <w:p w:rsidR="00334AE6" w:rsidRDefault="00334AE6">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824DC1" w:rsidP="00420CC1">
    <w:pPr>
      <w:pStyle w:val="Pieddepage"/>
      <w:jc w:val="right"/>
    </w:pPr>
    <w:r>
      <w:rPr>
        <w:rStyle w:val="Numrodepage"/>
      </w:rPr>
      <w:fldChar w:fldCharType="begin"/>
    </w:r>
    <w:r w:rsidR="003466C9">
      <w:rPr>
        <w:rStyle w:val="Numrodepage"/>
      </w:rPr>
      <w:instrText xml:space="preserve"> PAGE </w:instrText>
    </w:r>
    <w:r>
      <w:rPr>
        <w:rStyle w:val="Numrodepage"/>
      </w:rPr>
      <w:fldChar w:fldCharType="separate"/>
    </w:r>
    <w:r w:rsidR="005A15CB">
      <w:rPr>
        <w:rStyle w:val="Numrodepage"/>
        <w:noProof/>
      </w:rPr>
      <w:t>2</w:t>
    </w:r>
    <w:r>
      <w:rPr>
        <w:rStyle w:val="Numrodepage"/>
      </w:rPr>
      <w:fldChar w:fldCharType="end"/>
    </w:r>
    <w:r w:rsidR="003466C9">
      <w:rPr>
        <w:rStyle w:val="Numrodepage"/>
      </w:rPr>
      <w:t>/</w:t>
    </w:r>
    <w:r>
      <w:rPr>
        <w:rStyle w:val="Numrodepage"/>
      </w:rPr>
      <w:fldChar w:fldCharType="begin"/>
    </w:r>
    <w:r w:rsidR="003466C9">
      <w:rPr>
        <w:rStyle w:val="Numrodepage"/>
      </w:rPr>
      <w:instrText xml:space="preserve"> NUMPAGES </w:instrText>
    </w:r>
    <w:r>
      <w:rPr>
        <w:rStyle w:val="Numrodepage"/>
      </w:rPr>
      <w:fldChar w:fldCharType="separate"/>
    </w:r>
    <w:r w:rsidR="00F748C3">
      <w:rPr>
        <w:rStyle w:val="Numrodepage"/>
        <w:noProof/>
      </w:rPr>
      <w:t>1</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3466C9"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Pr="00F34529">
        <w:rPr>
          <w:rStyle w:val="Lienhypertexte"/>
        </w:rPr>
        <w:t>www.apf.asso.fr</w:t>
      </w:r>
    </w:hyperlink>
    <w:r>
      <w:t xml:space="preserve"> </w:t>
    </w:r>
  </w:p>
  <w:p w:rsidR="003466C9" w:rsidRPr="005B23F2" w:rsidRDefault="00824DC1" w:rsidP="00ED4748">
    <w:pPr>
      <w:pStyle w:val="Pieddepage"/>
      <w:pBdr>
        <w:top w:val="single" w:sz="4" w:space="1" w:color="225AA5"/>
      </w:pBdr>
    </w:pPr>
    <w:hyperlink r:id="rId2" w:history="1">
      <w:r w:rsidR="003466C9" w:rsidRPr="003622A8">
        <w:rPr>
          <w:rStyle w:val="Lienhypertexte"/>
        </w:rPr>
        <w:t>www.facebook.com/associationdesparalysesdefrance</w:t>
      </w:r>
    </w:hyperlink>
    <w:r w:rsidR="003466C9">
      <w:t xml:space="preserve"> - </w:t>
    </w:r>
    <w:hyperlink r:id="rId3" w:history="1">
      <w:r w:rsidR="003466C9" w:rsidRPr="003622A8">
        <w:rPr>
          <w:rStyle w:val="Lienhypertexte"/>
        </w:rPr>
        <w:t>www.twitter.com/apfhandicap</w:t>
      </w:r>
    </w:hyperlink>
    <w:r w:rsidR="003466C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E6" w:rsidRDefault="00334AE6">
      <w:r>
        <w:separator/>
      </w:r>
    </w:p>
  </w:footnote>
  <w:footnote w:type="continuationSeparator" w:id="0">
    <w:p w:rsidR="00334AE6" w:rsidRDefault="00334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9" w:rsidRDefault="00E52A0A">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61976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299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271D31CB"/>
    <w:multiLevelType w:val="hybridMultilevel"/>
    <w:tmpl w:val="6C186DC0"/>
    <w:lvl w:ilvl="0" w:tplc="7A3EFB46">
      <w:start w:val="1"/>
      <w:numFmt w:val="bullet"/>
      <w:lvlText w:val="-"/>
      <w:lvlJc w:val="left"/>
      <w:pPr>
        <w:ind w:left="720" w:hanging="360"/>
      </w:pPr>
      <w:rPr>
        <w:rFonts w:ascii="Calibri" w:eastAsiaTheme="minorHAnsi" w:hAnsi="Calibri" w:cs="Arial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F6665F7"/>
    <w:multiLevelType w:val="hybridMultilevel"/>
    <w:tmpl w:val="1E5E80AC"/>
    <w:lvl w:ilvl="0" w:tplc="0714D2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23D622C"/>
    <w:multiLevelType w:val="hybridMultilevel"/>
    <w:tmpl w:val="D81E9AB6"/>
    <w:lvl w:ilvl="0" w:tplc="844A746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EA4448"/>
    <w:multiLevelType w:val="hybridMultilevel"/>
    <w:tmpl w:val="E098D9D4"/>
    <w:lvl w:ilvl="0" w:tplc="A0FC841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58824DAD"/>
    <w:multiLevelType w:val="hybridMultilevel"/>
    <w:tmpl w:val="7A0CA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74D13437"/>
    <w:multiLevelType w:val="hybridMultilevel"/>
    <w:tmpl w:val="7FECE916"/>
    <w:lvl w:ilvl="0" w:tplc="2C1222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9"/>
  </w:num>
  <w:num w:numId="7">
    <w:abstractNumId w:val="4"/>
  </w:num>
  <w:num w:numId="8">
    <w:abstractNumId w:val="2"/>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B4A2E"/>
    <w:rsid w:val="00006E46"/>
    <w:rsid w:val="00015631"/>
    <w:rsid w:val="00023706"/>
    <w:rsid w:val="00025F4B"/>
    <w:rsid w:val="0003568F"/>
    <w:rsid w:val="00044644"/>
    <w:rsid w:val="0004782E"/>
    <w:rsid w:val="00047D14"/>
    <w:rsid w:val="00054EA7"/>
    <w:rsid w:val="00060A50"/>
    <w:rsid w:val="00061BC2"/>
    <w:rsid w:val="0006394C"/>
    <w:rsid w:val="00066F56"/>
    <w:rsid w:val="0007142E"/>
    <w:rsid w:val="00071E1A"/>
    <w:rsid w:val="00076086"/>
    <w:rsid w:val="00082732"/>
    <w:rsid w:val="00094996"/>
    <w:rsid w:val="000A7D8E"/>
    <w:rsid w:val="000B06FE"/>
    <w:rsid w:val="000B3FB0"/>
    <w:rsid w:val="000C6388"/>
    <w:rsid w:val="000C707C"/>
    <w:rsid w:val="000D0B34"/>
    <w:rsid w:val="000D1E6E"/>
    <w:rsid w:val="000F020E"/>
    <w:rsid w:val="00106593"/>
    <w:rsid w:val="0011094B"/>
    <w:rsid w:val="00135286"/>
    <w:rsid w:val="00151CEB"/>
    <w:rsid w:val="001579B2"/>
    <w:rsid w:val="0016185C"/>
    <w:rsid w:val="00161ED8"/>
    <w:rsid w:val="001660B5"/>
    <w:rsid w:val="001819B2"/>
    <w:rsid w:val="001935F8"/>
    <w:rsid w:val="001958EF"/>
    <w:rsid w:val="001A0B15"/>
    <w:rsid w:val="001B6B55"/>
    <w:rsid w:val="001C4E13"/>
    <w:rsid w:val="001C58AB"/>
    <w:rsid w:val="001D49D0"/>
    <w:rsid w:val="001D51D7"/>
    <w:rsid w:val="001D7630"/>
    <w:rsid w:val="001D7845"/>
    <w:rsid w:val="001E5978"/>
    <w:rsid w:val="001E5A94"/>
    <w:rsid w:val="001E71A8"/>
    <w:rsid w:val="001F0D1F"/>
    <w:rsid w:val="00200BF3"/>
    <w:rsid w:val="00215EFF"/>
    <w:rsid w:val="00224081"/>
    <w:rsid w:val="00234A7B"/>
    <w:rsid w:val="002404E1"/>
    <w:rsid w:val="00255FB0"/>
    <w:rsid w:val="00257EF5"/>
    <w:rsid w:val="00267BDF"/>
    <w:rsid w:val="002734A6"/>
    <w:rsid w:val="00275F8E"/>
    <w:rsid w:val="0028076C"/>
    <w:rsid w:val="00297306"/>
    <w:rsid w:val="002A029D"/>
    <w:rsid w:val="002A193E"/>
    <w:rsid w:val="002B38F6"/>
    <w:rsid w:val="002C2D37"/>
    <w:rsid w:val="002D411E"/>
    <w:rsid w:val="002E0915"/>
    <w:rsid w:val="002E1C19"/>
    <w:rsid w:val="002F18AE"/>
    <w:rsid w:val="00301979"/>
    <w:rsid w:val="00312521"/>
    <w:rsid w:val="0032023A"/>
    <w:rsid w:val="003262D1"/>
    <w:rsid w:val="00334AE6"/>
    <w:rsid w:val="00340C08"/>
    <w:rsid w:val="003466C9"/>
    <w:rsid w:val="0035502F"/>
    <w:rsid w:val="0037238B"/>
    <w:rsid w:val="00373FB2"/>
    <w:rsid w:val="00380AFD"/>
    <w:rsid w:val="0039359E"/>
    <w:rsid w:val="003A2087"/>
    <w:rsid w:val="003A6D84"/>
    <w:rsid w:val="003B5DCE"/>
    <w:rsid w:val="003B78EA"/>
    <w:rsid w:val="003C4EAC"/>
    <w:rsid w:val="003D157E"/>
    <w:rsid w:val="003D706D"/>
    <w:rsid w:val="003E178E"/>
    <w:rsid w:val="003E20C5"/>
    <w:rsid w:val="003E5693"/>
    <w:rsid w:val="003F42CA"/>
    <w:rsid w:val="00402D39"/>
    <w:rsid w:val="00420CC1"/>
    <w:rsid w:val="004237E4"/>
    <w:rsid w:val="004246D6"/>
    <w:rsid w:val="00426B46"/>
    <w:rsid w:val="0043663F"/>
    <w:rsid w:val="00437EA4"/>
    <w:rsid w:val="0044047E"/>
    <w:rsid w:val="00447132"/>
    <w:rsid w:val="0045083F"/>
    <w:rsid w:val="00450E14"/>
    <w:rsid w:val="0045256A"/>
    <w:rsid w:val="00452B32"/>
    <w:rsid w:val="0045575C"/>
    <w:rsid w:val="004655F8"/>
    <w:rsid w:val="0048428C"/>
    <w:rsid w:val="00493207"/>
    <w:rsid w:val="0049497F"/>
    <w:rsid w:val="004A04DF"/>
    <w:rsid w:val="004A176D"/>
    <w:rsid w:val="004A33B0"/>
    <w:rsid w:val="004E10D6"/>
    <w:rsid w:val="004E2222"/>
    <w:rsid w:val="004E26AD"/>
    <w:rsid w:val="004F39BE"/>
    <w:rsid w:val="004F6C56"/>
    <w:rsid w:val="004F7AE1"/>
    <w:rsid w:val="00500F4B"/>
    <w:rsid w:val="005151A8"/>
    <w:rsid w:val="00515EED"/>
    <w:rsid w:val="00525554"/>
    <w:rsid w:val="00525983"/>
    <w:rsid w:val="00527FA1"/>
    <w:rsid w:val="00540F4B"/>
    <w:rsid w:val="0054284B"/>
    <w:rsid w:val="00551F48"/>
    <w:rsid w:val="005645D7"/>
    <w:rsid w:val="005657E9"/>
    <w:rsid w:val="00565C58"/>
    <w:rsid w:val="00567195"/>
    <w:rsid w:val="005709E3"/>
    <w:rsid w:val="0057526B"/>
    <w:rsid w:val="00582262"/>
    <w:rsid w:val="005917A1"/>
    <w:rsid w:val="00594625"/>
    <w:rsid w:val="005A15CB"/>
    <w:rsid w:val="005A1E78"/>
    <w:rsid w:val="005A7816"/>
    <w:rsid w:val="005B23F2"/>
    <w:rsid w:val="005B37DF"/>
    <w:rsid w:val="005D41BF"/>
    <w:rsid w:val="005F1127"/>
    <w:rsid w:val="005F2608"/>
    <w:rsid w:val="005F3719"/>
    <w:rsid w:val="006113AF"/>
    <w:rsid w:val="0061558C"/>
    <w:rsid w:val="00621445"/>
    <w:rsid w:val="00635211"/>
    <w:rsid w:val="00635FD4"/>
    <w:rsid w:val="00656CFF"/>
    <w:rsid w:val="00661088"/>
    <w:rsid w:val="00661ECE"/>
    <w:rsid w:val="006676ED"/>
    <w:rsid w:val="006711F6"/>
    <w:rsid w:val="00672CE5"/>
    <w:rsid w:val="006769D6"/>
    <w:rsid w:val="00681ECF"/>
    <w:rsid w:val="006838A1"/>
    <w:rsid w:val="00690185"/>
    <w:rsid w:val="00695C65"/>
    <w:rsid w:val="006A447C"/>
    <w:rsid w:val="006B12E2"/>
    <w:rsid w:val="006E1E8B"/>
    <w:rsid w:val="00702461"/>
    <w:rsid w:val="00724737"/>
    <w:rsid w:val="00733EAE"/>
    <w:rsid w:val="00740029"/>
    <w:rsid w:val="007466DB"/>
    <w:rsid w:val="007635C1"/>
    <w:rsid w:val="00772DF2"/>
    <w:rsid w:val="00794810"/>
    <w:rsid w:val="007A5345"/>
    <w:rsid w:val="007B138F"/>
    <w:rsid w:val="007B34B0"/>
    <w:rsid w:val="007B4A2E"/>
    <w:rsid w:val="007B717D"/>
    <w:rsid w:val="007C31B4"/>
    <w:rsid w:val="007C6EE3"/>
    <w:rsid w:val="007D27A3"/>
    <w:rsid w:val="007E4335"/>
    <w:rsid w:val="007E466F"/>
    <w:rsid w:val="0080559D"/>
    <w:rsid w:val="008119DD"/>
    <w:rsid w:val="00824DC1"/>
    <w:rsid w:val="00827DDD"/>
    <w:rsid w:val="00830A1B"/>
    <w:rsid w:val="0083466B"/>
    <w:rsid w:val="008369DB"/>
    <w:rsid w:val="00837826"/>
    <w:rsid w:val="00840E3A"/>
    <w:rsid w:val="00852E0B"/>
    <w:rsid w:val="00856C92"/>
    <w:rsid w:val="00857691"/>
    <w:rsid w:val="00864F2D"/>
    <w:rsid w:val="008704C5"/>
    <w:rsid w:val="0087433B"/>
    <w:rsid w:val="00887CE5"/>
    <w:rsid w:val="00890238"/>
    <w:rsid w:val="008A1E57"/>
    <w:rsid w:val="008C064B"/>
    <w:rsid w:val="008C779D"/>
    <w:rsid w:val="008C7F24"/>
    <w:rsid w:val="008D1E19"/>
    <w:rsid w:val="008D2DED"/>
    <w:rsid w:val="008D4E3B"/>
    <w:rsid w:val="008D7DAC"/>
    <w:rsid w:val="008E30FF"/>
    <w:rsid w:val="008F33F5"/>
    <w:rsid w:val="00901169"/>
    <w:rsid w:val="00902509"/>
    <w:rsid w:val="009063A9"/>
    <w:rsid w:val="00910678"/>
    <w:rsid w:val="00920969"/>
    <w:rsid w:val="00921447"/>
    <w:rsid w:val="009275AB"/>
    <w:rsid w:val="00934804"/>
    <w:rsid w:val="00942807"/>
    <w:rsid w:val="00942CBE"/>
    <w:rsid w:val="009436B2"/>
    <w:rsid w:val="00945662"/>
    <w:rsid w:val="00953218"/>
    <w:rsid w:val="00953273"/>
    <w:rsid w:val="0095679B"/>
    <w:rsid w:val="009609E1"/>
    <w:rsid w:val="00964F53"/>
    <w:rsid w:val="009809CB"/>
    <w:rsid w:val="009938C2"/>
    <w:rsid w:val="009A30AD"/>
    <w:rsid w:val="009A4D9C"/>
    <w:rsid w:val="009B1441"/>
    <w:rsid w:val="009C5833"/>
    <w:rsid w:val="009E041E"/>
    <w:rsid w:val="00A07080"/>
    <w:rsid w:val="00A13090"/>
    <w:rsid w:val="00A15490"/>
    <w:rsid w:val="00A17837"/>
    <w:rsid w:val="00A21A65"/>
    <w:rsid w:val="00A23687"/>
    <w:rsid w:val="00A26F18"/>
    <w:rsid w:val="00A27A2C"/>
    <w:rsid w:val="00A320F9"/>
    <w:rsid w:val="00A32DC6"/>
    <w:rsid w:val="00A35841"/>
    <w:rsid w:val="00A41694"/>
    <w:rsid w:val="00A42229"/>
    <w:rsid w:val="00A46D19"/>
    <w:rsid w:val="00A47B8B"/>
    <w:rsid w:val="00A54F09"/>
    <w:rsid w:val="00A609B3"/>
    <w:rsid w:val="00A66E8C"/>
    <w:rsid w:val="00A83B67"/>
    <w:rsid w:val="00A90202"/>
    <w:rsid w:val="00A97566"/>
    <w:rsid w:val="00AB0A89"/>
    <w:rsid w:val="00AB60CD"/>
    <w:rsid w:val="00AB615B"/>
    <w:rsid w:val="00AC1018"/>
    <w:rsid w:val="00AC727F"/>
    <w:rsid w:val="00AD14D8"/>
    <w:rsid w:val="00AE2EE1"/>
    <w:rsid w:val="00AF51B9"/>
    <w:rsid w:val="00B059EB"/>
    <w:rsid w:val="00B06AF0"/>
    <w:rsid w:val="00B1427A"/>
    <w:rsid w:val="00B3041B"/>
    <w:rsid w:val="00B37771"/>
    <w:rsid w:val="00B37C37"/>
    <w:rsid w:val="00B44BF8"/>
    <w:rsid w:val="00B454EE"/>
    <w:rsid w:val="00B52737"/>
    <w:rsid w:val="00B7711B"/>
    <w:rsid w:val="00BA2F63"/>
    <w:rsid w:val="00BA36B9"/>
    <w:rsid w:val="00BA4173"/>
    <w:rsid w:val="00BA4B5B"/>
    <w:rsid w:val="00BB0F3C"/>
    <w:rsid w:val="00BD5439"/>
    <w:rsid w:val="00BE2A8D"/>
    <w:rsid w:val="00BF747F"/>
    <w:rsid w:val="00C1081E"/>
    <w:rsid w:val="00C13414"/>
    <w:rsid w:val="00C13F76"/>
    <w:rsid w:val="00C22F33"/>
    <w:rsid w:val="00C36E41"/>
    <w:rsid w:val="00C4449D"/>
    <w:rsid w:val="00C44CB5"/>
    <w:rsid w:val="00C53A1A"/>
    <w:rsid w:val="00C57966"/>
    <w:rsid w:val="00C6080D"/>
    <w:rsid w:val="00C6600B"/>
    <w:rsid w:val="00C70ADB"/>
    <w:rsid w:val="00C7754A"/>
    <w:rsid w:val="00C77D19"/>
    <w:rsid w:val="00C80508"/>
    <w:rsid w:val="00C80F0D"/>
    <w:rsid w:val="00C92582"/>
    <w:rsid w:val="00C944F8"/>
    <w:rsid w:val="00C955D6"/>
    <w:rsid w:val="00CA0E78"/>
    <w:rsid w:val="00CA44B4"/>
    <w:rsid w:val="00CA4A95"/>
    <w:rsid w:val="00CA5D9E"/>
    <w:rsid w:val="00CC711D"/>
    <w:rsid w:val="00CD364F"/>
    <w:rsid w:val="00CE24FB"/>
    <w:rsid w:val="00CE5EC6"/>
    <w:rsid w:val="00CE6298"/>
    <w:rsid w:val="00CF3111"/>
    <w:rsid w:val="00D03F1C"/>
    <w:rsid w:val="00D06A01"/>
    <w:rsid w:val="00D17424"/>
    <w:rsid w:val="00D26BE2"/>
    <w:rsid w:val="00D360E7"/>
    <w:rsid w:val="00D50A3B"/>
    <w:rsid w:val="00D57631"/>
    <w:rsid w:val="00D67C9F"/>
    <w:rsid w:val="00D72302"/>
    <w:rsid w:val="00D76EC9"/>
    <w:rsid w:val="00D8517A"/>
    <w:rsid w:val="00D92F8D"/>
    <w:rsid w:val="00D94368"/>
    <w:rsid w:val="00D948EA"/>
    <w:rsid w:val="00DA08D5"/>
    <w:rsid w:val="00DA5924"/>
    <w:rsid w:val="00DB0F1B"/>
    <w:rsid w:val="00DB6468"/>
    <w:rsid w:val="00DC186F"/>
    <w:rsid w:val="00DD1F55"/>
    <w:rsid w:val="00DD5006"/>
    <w:rsid w:val="00DD52FF"/>
    <w:rsid w:val="00DE01E7"/>
    <w:rsid w:val="00DE4314"/>
    <w:rsid w:val="00DE6FC0"/>
    <w:rsid w:val="00DF55B1"/>
    <w:rsid w:val="00DF657F"/>
    <w:rsid w:val="00E05AE8"/>
    <w:rsid w:val="00E073F6"/>
    <w:rsid w:val="00E1086F"/>
    <w:rsid w:val="00E11807"/>
    <w:rsid w:val="00E143CF"/>
    <w:rsid w:val="00E41E9B"/>
    <w:rsid w:val="00E52A0A"/>
    <w:rsid w:val="00E65308"/>
    <w:rsid w:val="00E66BF9"/>
    <w:rsid w:val="00E747DC"/>
    <w:rsid w:val="00E905A2"/>
    <w:rsid w:val="00E908BD"/>
    <w:rsid w:val="00E933EA"/>
    <w:rsid w:val="00EA01C8"/>
    <w:rsid w:val="00EA6E7E"/>
    <w:rsid w:val="00EA74FC"/>
    <w:rsid w:val="00EB57B6"/>
    <w:rsid w:val="00EB6AB6"/>
    <w:rsid w:val="00EC0109"/>
    <w:rsid w:val="00EC38F5"/>
    <w:rsid w:val="00EC5F0F"/>
    <w:rsid w:val="00EC6175"/>
    <w:rsid w:val="00ED1064"/>
    <w:rsid w:val="00ED4748"/>
    <w:rsid w:val="00ED78F8"/>
    <w:rsid w:val="00EE02C0"/>
    <w:rsid w:val="00EE1741"/>
    <w:rsid w:val="00EE6009"/>
    <w:rsid w:val="00EE6CA7"/>
    <w:rsid w:val="00EF1EBB"/>
    <w:rsid w:val="00EF50E6"/>
    <w:rsid w:val="00EF553B"/>
    <w:rsid w:val="00F03C83"/>
    <w:rsid w:val="00F12991"/>
    <w:rsid w:val="00F248AF"/>
    <w:rsid w:val="00F33C8C"/>
    <w:rsid w:val="00F34529"/>
    <w:rsid w:val="00F448FD"/>
    <w:rsid w:val="00F50B8F"/>
    <w:rsid w:val="00F50FA6"/>
    <w:rsid w:val="00F51DF7"/>
    <w:rsid w:val="00F60338"/>
    <w:rsid w:val="00F61D8B"/>
    <w:rsid w:val="00F72767"/>
    <w:rsid w:val="00F748C3"/>
    <w:rsid w:val="00F74BB1"/>
    <w:rsid w:val="00F82172"/>
    <w:rsid w:val="00F8621C"/>
    <w:rsid w:val="00F9416D"/>
    <w:rsid w:val="00F976EC"/>
    <w:rsid w:val="00FA6244"/>
    <w:rsid w:val="00FA635F"/>
    <w:rsid w:val="00FB34E1"/>
    <w:rsid w:val="00FB6CD8"/>
    <w:rsid w:val="00FC7D68"/>
    <w:rsid w:val="00FE50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link w:val="NotedebasdepageCar"/>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NormalWeb">
    <w:name w:val="Normal (Web)"/>
    <w:basedOn w:val="Normal"/>
    <w:rsid w:val="00BE2A8D"/>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paragraph" w:styleId="Paragraphedeliste">
    <w:name w:val="List Paragraph"/>
    <w:basedOn w:val="Normal"/>
    <w:uiPriority w:val="34"/>
    <w:qFormat/>
    <w:rsid w:val="00945662"/>
    <w:pPr>
      <w:ind w:left="720"/>
      <w:contextualSpacing/>
    </w:pPr>
  </w:style>
  <w:style w:type="character" w:styleId="Marquedecommentaire">
    <w:name w:val="annotation reference"/>
    <w:basedOn w:val="Policepardfaut"/>
    <w:rsid w:val="00672CE5"/>
    <w:rPr>
      <w:sz w:val="16"/>
      <w:szCs w:val="16"/>
    </w:rPr>
  </w:style>
  <w:style w:type="paragraph" w:styleId="Commentaire">
    <w:name w:val="annotation text"/>
    <w:basedOn w:val="Normal"/>
    <w:link w:val="CommentaireCar"/>
    <w:rsid w:val="00672CE5"/>
    <w:rPr>
      <w:sz w:val="20"/>
      <w:szCs w:val="20"/>
    </w:rPr>
  </w:style>
  <w:style w:type="character" w:customStyle="1" w:styleId="CommentaireCar">
    <w:name w:val="Commentaire Car"/>
    <w:basedOn w:val="Policepardfaut"/>
    <w:link w:val="Commentaire"/>
    <w:rsid w:val="00672CE5"/>
    <w:rPr>
      <w:rFonts w:ascii="Arial" w:hAnsi="Arial"/>
      <w:bCs/>
    </w:rPr>
  </w:style>
  <w:style w:type="paragraph" w:styleId="Objetducommentaire">
    <w:name w:val="annotation subject"/>
    <w:basedOn w:val="Commentaire"/>
    <w:next w:val="Commentaire"/>
    <w:link w:val="ObjetducommentaireCar"/>
    <w:rsid w:val="00672CE5"/>
    <w:rPr>
      <w:b/>
    </w:rPr>
  </w:style>
  <w:style w:type="character" w:customStyle="1" w:styleId="ObjetducommentaireCar">
    <w:name w:val="Objet du commentaire Car"/>
    <w:basedOn w:val="CommentaireCar"/>
    <w:link w:val="Objetducommentaire"/>
    <w:rsid w:val="00672CE5"/>
    <w:rPr>
      <w:rFonts w:ascii="Arial" w:hAnsi="Arial"/>
      <w:b/>
      <w:bCs/>
    </w:rPr>
  </w:style>
  <w:style w:type="paragraph" w:customStyle="1" w:styleId="Pa1">
    <w:name w:val="Pa1"/>
    <w:basedOn w:val="Normal"/>
    <w:next w:val="Normal"/>
    <w:uiPriority w:val="99"/>
    <w:rsid w:val="001F0D1F"/>
    <w:pPr>
      <w:autoSpaceDE w:val="0"/>
      <w:autoSpaceDN w:val="0"/>
      <w:adjustRightInd w:val="0"/>
      <w:spacing w:line="241" w:lineRule="atLeast"/>
    </w:pPr>
    <w:rPr>
      <w:rFonts w:ascii="Myriad Pro" w:eastAsiaTheme="minorHAnsi" w:hAnsi="Myriad Pro" w:cstheme="minorBidi"/>
      <w:bCs w:val="0"/>
      <w:sz w:val="24"/>
      <w:szCs w:val="24"/>
      <w:lang w:eastAsia="en-US"/>
    </w:rPr>
  </w:style>
  <w:style w:type="character" w:customStyle="1" w:styleId="A3">
    <w:name w:val="A3"/>
    <w:uiPriority w:val="99"/>
    <w:rsid w:val="001F0D1F"/>
    <w:rPr>
      <w:rFonts w:cs="Myriad Pro"/>
      <w:b/>
      <w:bCs/>
      <w:color w:val="000000"/>
      <w:sz w:val="20"/>
      <w:szCs w:val="20"/>
    </w:rPr>
  </w:style>
  <w:style w:type="character" w:styleId="Accentuation">
    <w:name w:val="Emphasis"/>
    <w:basedOn w:val="Policepardfaut"/>
    <w:uiPriority w:val="20"/>
    <w:qFormat/>
    <w:rsid w:val="00DE01E7"/>
    <w:rPr>
      <w:i/>
      <w:iCs/>
    </w:rPr>
  </w:style>
  <w:style w:type="character" w:customStyle="1" w:styleId="NotedebasdepageCar">
    <w:name w:val="Note de bas de page Car"/>
    <w:basedOn w:val="Policepardfaut"/>
    <w:link w:val="Notedebasdepage"/>
    <w:semiHidden/>
    <w:rsid w:val="00D50A3B"/>
    <w:rPr>
      <w:rFonts w:ascii="Arial" w:hAnsi="Arial"/>
      <w:bCs/>
    </w:rPr>
  </w:style>
  <w:style w:type="character" w:customStyle="1" w:styleId="prix">
    <w:name w:val="prix"/>
    <w:basedOn w:val="Policepardfaut"/>
    <w:rsid w:val="00D50A3B"/>
  </w:style>
  <w:style w:type="paragraph" w:customStyle="1" w:styleId="far09noir">
    <w:name w:val="far09noir"/>
    <w:basedOn w:val="Normal"/>
    <w:rsid w:val="00A42229"/>
    <w:pPr>
      <w:spacing w:before="100" w:beforeAutospacing="1" w:after="100" w:afterAutospacing="1"/>
    </w:pPr>
    <w:rPr>
      <w:rFonts w:ascii="Times New Roman" w:hAnsi="Times New Roman"/>
      <w:bCs w:val="0"/>
      <w:sz w:val="24"/>
      <w:szCs w:val="24"/>
    </w:rPr>
  </w:style>
  <w:style w:type="table" w:styleId="Grilledutableau">
    <w:name w:val="Table Grid"/>
    <w:basedOn w:val="TableauNormal"/>
    <w:rsid w:val="00A422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link w:val="NotedebasdepageCar"/>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NormalWeb">
    <w:name w:val="Normal (Web)"/>
    <w:basedOn w:val="Normal"/>
    <w:rsid w:val="00BE2A8D"/>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paragraph" w:styleId="Paragraphedeliste">
    <w:name w:val="List Paragraph"/>
    <w:basedOn w:val="Normal"/>
    <w:uiPriority w:val="34"/>
    <w:qFormat/>
    <w:rsid w:val="00945662"/>
    <w:pPr>
      <w:ind w:left="720"/>
      <w:contextualSpacing/>
    </w:pPr>
  </w:style>
  <w:style w:type="character" w:styleId="Marquedecommentaire">
    <w:name w:val="annotation reference"/>
    <w:basedOn w:val="Policepardfaut"/>
    <w:rsid w:val="00672CE5"/>
    <w:rPr>
      <w:sz w:val="16"/>
      <w:szCs w:val="16"/>
    </w:rPr>
  </w:style>
  <w:style w:type="paragraph" w:styleId="Commentaire">
    <w:name w:val="annotation text"/>
    <w:basedOn w:val="Normal"/>
    <w:link w:val="CommentaireCar"/>
    <w:rsid w:val="00672CE5"/>
    <w:rPr>
      <w:sz w:val="20"/>
      <w:szCs w:val="20"/>
    </w:rPr>
  </w:style>
  <w:style w:type="character" w:customStyle="1" w:styleId="CommentaireCar">
    <w:name w:val="Commentaire Car"/>
    <w:basedOn w:val="Policepardfaut"/>
    <w:link w:val="Commentaire"/>
    <w:rsid w:val="00672CE5"/>
    <w:rPr>
      <w:rFonts w:ascii="Arial" w:hAnsi="Arial"/>
      <w:bCs/>
    </w:rPr>
  </w:style>
  <w:style w:type="paragraph" w:styleId="Objetducommentaire">
    <w:name w:val="annotation subject"/>
    <w:basedOn w:val="Commentaire"/>
    <w:next w:val="Commentaire"/>
    <w:link w:val="ObjetducommentaireCar"/>
    <w:rsid w:val="00672CE5"/>
    <w:rPr>
      <w:b/>
    </w:rPr>
  </w:style>
  <w:style w:type="character" w:customStyle="1" w:styleId="ObjetducommentaireCar">
    <w:name w:val="Objet du commentaire Car"/>
    <w:basedOn w:val="CommentaireCar"/>
    <w:link w:val="Objetducommentaire"/>
    <w:rsid w:val="00672CE5"/>
    <w:rPr>
      <w:rFonts w:ascii="Arial" w:hAnsi="Arial"/>
      <w:b/>
      <w:bCs/>
    </w:rPr>
  </w:style>
  <w:style w:type="paragraph" w:customStyle="1" w:styleId="Pa1">
    <w:name w:val="Pa1"/>
    <w:basedOn w:val="Normal"/>
    <w:next w:val="Normal"/>
    <w:uiPriority w:val="99"/>
    <w:rsid w:val="001F0D1F"/>
    <w:pPr>
      <w:autoSpaceDE w:val="0"/>
      <w:autoSpaceDN w:val="0"/>
      <w:adjustRightInd w:val="0"/>
      <w:spacing w:line="241" w:lineRule="atLeast"/>
    </w:pPr>
    <w:rPr>
      <w:rFonts w:ascii="Myriad Pro" w:eastAsiaTheme="minorHAnsi" w:hAnsi="Myriad Pro" w:cstheme="minorBidi"/>
      <w:bCs w:val="0"/>
      <w:sz w:val="24"/>
      <w:szCs w:val="24"/>
      <w:lang w:eastAsia="en-US"/>
    </w:rPr>
  </w:style>
  <w:style w:type="character" w:customStyle="1" w:styleId="A3">
    <w:name w:val="A3"/>
    <w:uiPriority w:val="99"/>
    <w:rsid w:val="001F0D1F"/>
    <w:rPr>
      <w:rFonts w:cs="Myriad Pro"/>
      <w:b/>
      <w:bCs/>
      <w:color w:val="000000"/>
      <w:sz w:val="20"/>
      <w:szCs w:val="20"/>
    </w:rPr>
  </w:style>
  <w:style w:type="character" w:styleId="Accentuation">
    <w:name w:val="Emphasis"/>
    <w:basedOn w:val="Policepardfaut"/>
    <w:uiPriority w:val="20"/>
    <w:qFormat/>
    <w:rsid w:val="00DE01E7"/>
    <w:rPr>
      <w:i/>
      <w:iCs/>
    </w:rPr>
  </w:style>
  <w:style w:type="character" w:customStyle="1" w:styleId="NotedebasdepageCar">
    <w:name w:val="Note de bas de page Car"/>
    <w:basedOn w:val="Policepardfaut"/>
    <w:link w:val="Notedebasdepage"/>
    <w:semiHidden/>
    <w:rsid w:val="00D50A3B"/>
    <w:rPr>
      <w:rFonts w:ascii="Arial" w:hAnsi="Arial"/>
      <w:bCs/>
    </w:rPr>
  </w:style>
  <w:style w:type="character" w:customStyle="1" w:styleId="prix">
    <w:name w:val="prix"/>
    <w:basedOn w:val="Policepardfaut"/>
    <w:rsid w:val="00D50A3B"/>
  </w:style>
  <w:style w:type="paragraph" w:customStyle="1" w:styleId="far09noir">
    <w:name w:val="far09noir"/>
    <w:basedOn w:val="Normal"/>
    <w:rsid w:val="00A42229"/>
    <w:pPr>
      <w:spacing w:before="100" w:beforeAutospacing="1" w:after="100" w:afterAutospacing="1"/>
    </w:pPr>
    <w:rPr>
      <w:rFonts w:ascii="Times New Roman" w:hAnsi="Times New Roman"/>
      <w:bCs w:val="0"/>
      <w:sz w:val="24"/>
      <w:szCs w:val="24"/>
    </w:rPr>
  </w:style>
  <w:style w:type="table" w:styleId="Grilledutableau">
    <w:name w:val="Table Grid"/>
    <w:basedOn w:val="TableauNormal"/>
    <w:rsid w:val="00A4222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1412187">
      <w:bodyDiv w:val="1"/>
      <w:marLeft w:val="0"/>
      <w:marRight w:val="0"/>
      <w:marTop w:val="0"/>
      <w:marBottom w:val="0"/>
      <w:divBdr>
        <w:top w:val="none" w:sz="0" w:space="0" w:color="auto"/>
        <w:left w:val="none" w:sz="0" w:space="0" w:color="auto"/>
        <w:bottom w:val="none" w:sz="0" w:space="0" w:color="auto"/>
        <w:right w:val="none" w:sz="0" w:space="0" w:color="auto"/>
      </w:divBdr>
    </w:div>
    <w:div w:id="805510303">
      <w:bodyDiv w:val="1"/>
      <w:marLeft w:val="0"/>
      <w:marRight w:val="0"/>
      <w:marTop w:val="0"/>
      <w:marBottom w:val="0"/>
      <w:divBdr>
        <w:top w:val="none" w:sz="0" w:space="0" w:color="auto"/>
        <w:left w:val="none" w:sz="0" w:space="0" w:color="auto"/>
        <w:bottom w:val="none" w:sz="0" w:space="0" w:color="auto"/>
        <w:right w:val="none" w:sz="0" w:space="0" w:color="auto"/>
      </w:divBdr>
    </w:div>
    <w:div w:id="956109574">
      <w:bodyDiv w:val="1"/>
      <w:marLeft w:val="0"/>
      <w:marRight w:val="0"/>
      <w:marTop w:val="0"/>
      <w:marBottom w:val="0"/>
      <w:divBdr>
        <w:top w:val="none" w:sz="0" w:space="0" w:color="auto"/>
        <w:left w:val="none" w:sz="0" w:space="0" w:color="auto"/>
        <w:bottom w:val="none" w:sz="0" w:space="0" w:color="auto"/>
        <w:right w:val="none" w:sz="0" w:space="0" w:color="auto"/>
      </w:divBdr>
    </w:div>
    <w:div w:id="1070807094">
      <w:bodyDiv w:val="1"/>
      <w:marLeft w:val="0"/>
      <w:marRight w:val="0"/>
      <w:marTop w:val="0"/>
      <w:marBottom w:val="0"/>
      <w:divBdr>
        <w:top w:val="none" w:sz="0" w:space="0" w:color="auto"/>
        <w:left w:val="none" w:sz="0" w:space="0" w:color="auto"/>
        <w:bottom w:val="none" w:sz="0" w:space="0" w:color="auto"/>
        <w:right w:val="none" w:sz="0" w:space="0" w:color="auto"/>
      </w:divBdr>
    </w:div>
    <w:div w:id="1902401944">
      <w:bodyDiv w:val="1"/>
      <w:marLeft w:val="0"/>
      <w:marRight w:val="0"/>
      <w:marTop w:val="0"/>
      <w:marBottom w:val="0"/>
      <w:divBdr>
        <w:top w:val="none" w:sz="0" w:space="0" w:color="auto"/>
        <w:left w:val="none" w:sz="0" w:space="0" w:color="auto"/>
        <w:bottom w:val="none" w:sz="0" w:space="0" w:color="auto"/>
        <w:right w:val="none" w:sz="0" w:space="0" w:color="auto"/>
      </w:divBdr>
    </w:div>
    <w:div w:id="2109617593">
      <w:bodyDiv w:val="1"/>
      <w:marLeft w:val="0"/>
      <w:marRight w:val="0"/>
      <w:marTop w:val="0"/>
      <w:marBottom w:val="0"/>
      <w:divBdr>
        <w:top w:val="none" w:sz="0" w:space="0" w:color="auto"/>
        <w:left w:val="none" w:sz="0" w:space="0" w:color="auto"/>
        <w:bottom w:val="none" w:sz="0" w:space="0" w:color="auto"/>
        <w:right w:val="none" w:sz="0" w:space="0" w:color="auto"/>
      </w:divBdr>
    </w:div>
    <w:div w:id="2114012804">
      <w:bodyDiv w:val="1"/>
      <w:marLeft w:val="0"/>
      <w:marRight w:val="0"/>
      <w:marTop w:val="0"/>
      <w:marBottom w:val="0"/>
      <w:divBdr>
        <w:top w:val="none" w:sz="0" w:space="0" w:color="auto"/>
        <w:left w:val="none" w:sz="0" w:space="0" w:color="auto"/>
        <w:bottom w:val="none" w:sz="0" w:space="0" w:color="auto"/>
        <w:right w:val="none" w:sz="0" w:space="0" w:color="auto"/>
      </w:divBdr>
    </w:div>
    <w:div w:id="2134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Serveur2000\commun\DIRCOM\Audrey\logos\standard-couleur.jp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Serveur2000\commun\DIRCOM\Audrey\logos\standard-couleur.jpg" TargetMode="External"/><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F0BB-5C2F-4A20-9AB8-BFD94641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modele.dot</Template>
  <TotalTime>0</TotalTime>
  <Pages>1</Pages>
  <Words>341</Words>
  <Characters>1693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2030</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Nicolas LEPAGE</cp:lastModifiedBy>
  <cp:revision>2</cp:revision>
  <cp:lastPrinted>2016-03-29T11:53:00Z</cp:lastPrinted>
  <dcterms:created xsi:type="dcterms:W3CDTF">2016-04-08T09:04:00Z</dcterms:created>
  <dcterms:modified xsi:type="dcterms:W3CDTF">2016-04-08T09:04:00Z</dcterms:modified>
</cp:coreProperties>
</file>